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F4" w:rsidRDefault="00915EF4" w:rsidP="00915EF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РОССИЙСКАЯ ФЕДЕРАЦИЯ</w:t>
      </w:r>
    </w:p>
    <w:p w:rsidR="00915EF4" w:rsidRDefault="00915EF4" w:rsidP="00915EF4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ИРКУТСКАЯ ОБЛАСТЬ</w:t>
      </w:r>
    </w:p>
    <w:p w:rsidR="00915EF4" w:rsidRDefault="00915EF4" w:rsidP="00915EF4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БОХАНСКИЙ РАЙОН</w:t>
      </w:r>
    </w:p>
    <w:p w:rsidR="00915EF4" w:rsidRDefault="00915EF4" w:rsidP="00915EF4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Дума муниципального образования «Укыр»</w:t>
      </w:r>
    </w:p>
    <w:p w:rsidR="00915EF4" w:rsidRDefault="00915EF4" w:rsidP="00915EF4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РЕШЕНИЕ № 135</w:t>
      </w:r>
    </w:p>
    <w:p w:rsidR="00915EF4" w:rsidRDefault="00915EF4" w:rsidP="00915EF4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26.01.2014 года                                                                             с. Укыр</w:t>
      </w:r>
    </w:p>
    <w:p w:rsidR="00915EF4" w:rsidRDefault="00915EF4" w:rsidP="00915EF4"/>
    <w:p w:rsidR="00915EF4" w:rsidRPr="00301DBD" w:rsidRDefault="00915EF4" w:rsidP="00915EF4">
      <w:pPr>
        <w:ind w:left="708"/>
        <w:jc w:val="both"/>
        <w:rPr>
          <w:sz w:val="28"/>
          <w:szCs w:val="28"/>
        </w:rPr>
      </w:pPr>
      <w:r w:rsidRPr="00301DB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Pr="00301DB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</w:t>
      </w:r>
      <w:r w:rsidRPr="00301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915EF4" w:rsidRPr="00301DBD" w:rsidRDefault="00915EF4" w:rsidP="00915EF4">
      <w:pPr>
        <w:ind w:left="708"/>
        <w:jc w:val="both"/>
        <w:rPr>
          <w:sz w:val="28"/>
          <w:szCs w:val="28"/>
        </w:rPr>
      </w:pPr>
      <w:r w:rsidRPr="00301DB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Думы № 134 от 26 декабря 2013 года </w:t>
      </w:r>
    </w:p>
    <w:p w:rsidR="00915EF4" w:rsidRDefault="00915EF4" w:rsidP="00915EF4">
      <w:pPr>
        <w:tabs>
          <w:tab w:val="left" w:pos="4164"/>
          <w:tab w:val="left" w:pos="4428"/>
          <w:tab w:val="center" w:pos="47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«О бюджете муниципального образования</w:t>
      </w:r>
      <w:r>
        <w:rPr>
          <w:sz w:val="28"/>
          <w:szCs w:val="28"/>
        </w:rPr>
        <w:tab/>
        <w:t xml:space="preserve"> «Укыр» на 2014 год и на плановый                                                      </w:t>
      </w:r>
    </w:p>
    <w:p w:rsidR="00915EF4" w:rsidRDefault="00915EF4" w:rsidP="00915EF4">
      <w:pPr>
        <w:tabs>
          <w:tab w:val="center" w:pos="4770"/>
          <w:tab w:val="right" w:pos="9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период 2015-2016 годы»»</w:t>
      </w:r>
      <w:r>
        <w:rPr>
          <w:sz w:val="28"/>
          <w:szCs w:val="28"/>
        </w:rPr>
        <w:tab/>
        <w:t xml:space="preserve">    </w:t>
      </w:r>
    </w:p>
    <w:p w:rsidR="00915EF4" w:rsidRDefault="00915EF4" w:rsidP="00915E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5EF4" w:rsidRDefault="00915EF4" w:rsidP="00915E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5EF4" w:rsidRDefault="00915EF4" w:rsidP="00915EF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Внести в решение думы № 134 от 26 декабря 2013 года следующие изменения:</w:t>
      </w:r>
    </w:p>
    <w:p w:rsidR="00915EF4" w:rsidRPr="00015203" w:rsidRDefault="00915EF4" w:rsidP="00915EF4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Статью 2 изложить в следующей редакции:</w:t>
      </w:r>
    </w:p>
    <w:p w:rsidR="00915EF4" w:rsidRPr="00301DBD" w:rsidRDefault="00915EF4" w:rsidP="00915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DBD">
        <w:rPr>
          <w:sz w:val="28"/>
          <w:szCs w:val="28"/>
        </w:rPr>
        <w:t>Установить, что доходы бюджета</w:t>
      </w:r>
      <w:r>
        <w:rPr>
          <w:sz w:val="28"/>
          <w:szCs w:val="28"/>
        </w:rPr>
        <w:t xml:space="preserve"> МО «Укыр</w:t>
      </w:r>
      <w:r w:rsidRPr="00301DBD">
        <w:rPr>
          <w:sz w:val="28"/>
          <w:szCs w:val="28"/>
        </w:rPr>
        <w:t>», поступающие в 201</w:t>
      </w:r>
      <w:r>
        <w:rPr>
          <w:sz w:val="28"/>
          <w:szCs w:val="28"/>
        </w:rPr>
        <w:t>4-2016</w:t>
      </w:r>
      <w:r w:rsidRPr="00301DB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301DBD">
        <w:rPr>
          <w:sz w:val="28"/>
          <w:szCs w:val="28"/>
        </w:rPr>
        <w:t>, формируются за счет:</w:t>
      </w:r>
    </w:p>
    <w:p w:rsidR="00915EF4" w:rsidRPr="00301DBD" w:rsidRDefault="00915EF4" w:rsidP="00915EF4">
      <w:pPr>
        <w:ind w:firstLine="708"/>
        <w:jc w:val="both"/>
        <w:rPr>
          <w:sz w:val="28"/>
          <w:szCs w:val="28"/>
        </w:rPr>
      </w:pPr>
      <w:r w:rsidRPr="00301DBD">
        <w:rPr>
          <w:sz w:val="28"/>
          <w:szCs w:val="28"/>
        </w:rPr>
        <w:t>1)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налога на доходы физических лиц - по нормативу </w:t>
      </w:r>
      <w:r w:rsidRPr="00FF6834">
        <w:rPr>
          <w:sz w:val="28"/>
          <w:szCs w:val="28"/>
        </w:rPr>
        <w:t>10</w:t>
      </w:r>
      <w:r w:rsidRPr="00687DA9">
        <w:rPr>
          <w:sz w:val="28"/>
          <w:szCs w:val="28"/>
        </w:rPr>
        <w:t xml:space="preserve">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единого сельскохозяйственного налога – по нормативу </w:t>
      </w:r>
      <w:r>
        <w:rPr>
          <w:sz w:val="28"/>
          <w:szCs w:val="28"/>
        </w:rPr>
        <w:t>50</w:t>
      </w:r>
      <w:r w:rsidRPr="00687DA9">
        <w:rPr>
          <w:sz w:val="28"/>
          <w:szCs w:val="28"/>
        </w:rPr>
        <w:t xml:space="preserve">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земельного налога - по нормативу 100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налога на имущество физических лиц - по нормативу 100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 w:rsidRPr="00687DA9">
        <w:rPr>
          <w:sz w:val="28"/>
          <w:szCs w:val="28"/>
        </w:rPr>
        <w:lastRenderedPageBreak/>
        <w:t xml:space="preserve">2) доходов от использования имущества, находящегося в муниципальной собственности, за исключением имущества муниципальных автономных и бюджетных учреждений, а также имущества муниципальных унитарных предприятий, в том числе казенных – по нормативу 100 процентов; 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915EF4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плата за пользование водными объектами в зависимости от права собственности на водные объекты – по нормативу 100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плата за использование лесов, расположенных на землях, находящихся в муниципальной собственности, - по нормативу 100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 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– по нормативу 50 процентов; 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доходы от  продажи земельных участков, которые </w:t>
      </w:r>
      <w:r>
        <w:rPr>
          <w:sz w:val="28"/>
          <w:szCs w:val="28"/>
        </w:rPr>
        <w:t xml:space="preserve">расположены в границах поселений, </w:t>
      </w:r>
      <w:r w:rsidRPr="00687DA9">
        <w:rPr>
          <w:sz w:val="28"/>
          <w:szCs w:val="28"/>
        </w:rPr>
        <w:t>находятся в федеральной собственности и осуществление полномочий РФ по управлению и распоряжению которыми передано органам государственной власти субъектов РФ, - по нормативу не менее 50 процентов, если законодательством соответствующего субъекта РФ не установлено иное;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доходы от  передачи в аренду земельных участков, которые </w:t>
      </w:r>
      <w:r>
        <w:rPr>
          <w:sz w:val="28"/>
          <w:szCs w:val="28"/>
        </w:rPr>
        <w:t xml:space="preserve">расположены в границах поселений, </w:t>
      </w:r>
      <w:r w:rsidRPr="00687DA9">
        <w:rPr>
          <w:sz w:val="28"/>
          <w:szCs w:val="28"/>
        </w:rPr>
        <w:t xml:space="preserve">находятся в федеральной собственности и осуществление полномочий РФ по управлению и распоряжению которыми передано органам государственной власти </w:t>
      </w:r>
      <w:r w:rsidRPr="00687DA9">
        <w:rPr>
          <w:sz w:val="28"/>
          <w:szCs w:val="28"/>
        </w:rPr>
        <w:lastRenderedPageBreak/>
        <w:t>субъектов РФ,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РФ не установлено иное;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доходы от  продажи объектов недвижимого имущества одновременно с занятыми такими объектами недвижимого имущества земельными участками, которые </w:t>
      </w:r>
      <w:r>
        <w:rPr>
          <w:sz w:val="28"/>
          <w:szCs w:val="28"/>
        </w:rPr>
        <w:t xml:space="preserve">расположены в границах поселений, </w:t>
      </w:r>
      <w:r w:rsidRPr="00687DA9">
        <w:rPr>
          <w:sz w:val="28"/>
          <w:szCs w:val="28"/>
        </w:rPr>
        <w:t>находятся в федеральной собственности и осуществление полномочий РФ по управлению и распоряжению которыми передано органам государственной власти субъектов РФ, - по нормативу не менее 50 процентов, если законодательством соответствующего субъекта РФ не установлено иное;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часть прибыли муниципальных  унитарных предприятий, остающейся после уплаты налогов и иных обязательных платежей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доходов от оказания платных услуг, оказываемых казенными учреждениями;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учреждении, а также имущества муниципальных унитарных предприятий, в том числе казенных;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средства, получаемые от передачи имущества, находящегося 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 в залог, в доверительное управление;</w:t>
      </w:r>
    </w:p>
    <w:p w:rsidR="00915EF4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 на дизельное топливо,  на моторные масла для дизельных и (или) карбюраторных двигателей, производимые на территории РФ, подлежащие зачислению в консолидированный бюджет - по нормативу 0,026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87DA9">
        <w:rPr>
          <w:sz w:val="28"/>
          <w:szCs w:val="28"/>
        </w:rPr>
        <w:t>доходы в виде прибыли, приходящейся на доли в уставных (складочных) капиталах хозяйственных товариществ и обществ, или дивидентов по акциям, принадлежащим муниципальным образованиям, за исключением случаев, установленных федеральными законами;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отмененных налогов и сборов и сумм погашения налоговой задолженности прошлых лет - в соответствии с нормативами отчислений согласно законодательству субъекта Российской Федерации;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915EF4" w:rsidRPr="00687DA9" w:rsidRDefault="00915EF4" w:rsidP="00915EF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суммы денежных взысканий (штрафов), исчисляемых исходя из сумм налогов (сборов),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(сборам);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суммы денежных взысканий (штрафов) за нарушение лесного законодательства, установленное на лесных участках, находящихся в муниципальной собственности, - по нормативу 100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суммы денежных взысканий (штрафов)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915EF4" w:rsidRPr="00687DA9" w:rsidRDefault="00915EF4" w:rsidP="00915EF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>суммы денежных взысканий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межмуниципального, местного значения, - по нормативу 100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87DA9">
        <w:rPr>
          <w:sz w:val="28"/>
          <w:szCs w:val="28"/>
        </w:rPr>
        <w:t xml:space="preserve">суммы денежных взысканий (штрафов) за нарушение законодательства РФ, не предусмотренного п.1, 2, 3 ст. 46 Бюджетного кодекса РФ – в бюджет </w:t>
      </w:r>
      <w:r>
        <w:rPr>
          <w:sz w:val="28"/>
          <w:szCs w:val="28"/>
        </w:rPr>
        <w:t>поселения</w:t>
      </w:r>
      <w:r w:rsidRPr="00687DA9">
        <w:rPr>
          <w:sz w:val="28"/>
          <w:szCs w:val="28"/>
        </w:rPr>
        <w:t xml:space="preserve"> по месту нахождения органа или должностного лица, принявшего решение о наложении денежного взыскания (штрафа), - по нормативу 100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суммы денежных взысканий (штрафов), предусмотренных статьями 116, 118 и 119.1 , пунктами 1, 2 статьи 120, статьями 125, 126, 128, 129, 129.1, 132, 133, 134, 135, 135.1 Налогового кодекса РФ подлежат зачислению в бюджет </w:t>
      </w:r>
      <w:r>
        <w:rPr>
          <w:sz w:val="28"/>
          <w:szCs w:val="28"/>
        </w:rPr>
        <w:t>поселения</w:t>
      </w:r>
      <w:r w:rsidRPr="00687DA9">
        <w:rPr>
          <w:sz w:val="28"/>
          <w:szCs w:val="28"/>
        </w:rPr>
        <w:t xml:space="preserve"> по месту нахождения органа или должностного лица, принявшего  решение о наложении денежного взыскания (штрафа) - по нормативу 50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суммы денежных взысканий (штрафов) за административные правонарушения в области налогов и сборов, предусмотренных кодексом РФ об административных правонарушениях, подлежат зачислению в бюджет </w:t>
      </w:r>
      <w:r>
        <w:rPr>
          <w:sz w:val="28"/>
          <w:szCs w:val="28"/>
        </w:rPr>
        <w:t>поселения</w:t>
      </w:r>
      <w:r w:rsidRPr="00687DA9">
        <w:rPr>
          <w:sz w:val="28"/>
          <w:szCs w:val="28"/>
        </w:rPr>
        <w:t xml:space="preserve"> по месту нахождения органа или должностного лица, принявшего решение о наложении денежного взыскания (штрафа) – по нормативу 50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суммы денежных взысканий (штрафов) за нарушение бюджетного законодательства РФ (в части бюджетов </w:t>
      </w:r>
      <w:r>
        <w:rPr>
          <w:sz w:val="28"/>
          <w:szCs w:val="28"/>
        </w:rPr>
        <w:t>поселений</w:t>
      </w:r>
      <w:r w:rsidRPr="00687DA9">
        <w:rPr>
          <w:sz w:val="28"/>
          <w:szCs w:val="28"/>
        </w:rPr>
        <w:t xml:space="preserve">), а также штрафов, установленных правовыми актами органов местного самоуправления </w:t>
      </w:r>
      <w:r>
        <w:rPr>
          <w:sz w:val="28"/>
          <w:szCs w:val="28"/>
        </w:rPr>
        <w:t>поселений</w:t>
      </w:r>
      <w:r w:rsidRPr="00687DA9">
        <w:rPr>
          <w:sz w:val="28"/>
          <w:szCs w:val="28"/>
        </w:rPr>
        <w:t xml:space="preserve"> – по нормативу 100 процентов;</w:t>
      </w:r>
    </w:p>
    <w:p w:rsidR="00915EF4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суммы конфискаций, компенсаций и иные средства, в принудительном порядке изымаемые в доход </w:t>
      </w:r>
      <w:r>
        <w:rPr>
          <w:sz w:val="28"/>
          <w:szCs w:val="28"/>
        </w:rPr>
        <w:t>поселений</w:t>
      </w:r>
      <w:r w:rsidRPr="00687DA9">
        <w:rPr>
          <w:sz w:val="28"/>
          <w:szCs w:val="28"/>
        </w:rPr>
        <w:t xml:space="preserve"> в соответствии с законодательством РФ и решениями судов – по нормативу 100 процентов;</w:t>
      </w:r>
    </w:p>
    <w:p w:rsidR="00915EF4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штрафы и иные суммы принудительного изъятия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осуществляются: муниципальным заказчиком, действующим от имени поселения, - в бюджет поселения по нормативу 100 процентов;</w:t>
      </w:r>
    </w:p>
    <w:p w:rsidR="00915EF4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 и иные суммы принудительного изъятия за нарушение законодательства Российской Федерации об автомобильных дорогах и о дорожной деятельности, устанавливающего правила перевозки </w:t>
      </w:r>
      <w:r>
        <w:rPr>
          <w:sz w:val="28"/>
          <w:szCs w:val="28"/>
        </w:rPr>
        <w:lastRenderedPageBreak/>
        <w:t>крупногабаритных и тяжеловесных грузов по автомобильным дорогам местного значения, - в местный бюджет по нормативу 100 процентов;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суммы денежных взысканий (штрафов) за несоблюдение муниципальных правовых актов поселения подлежат зачислению в бюджет поселения – по нормативу 100 процентов;</w:t>
      </w:r>
    </w:p>
    <w:p w:rsidR="00915EF4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DA9">
        <w:rPr>
          <w:sz w:val="28"/>
          <w:szCs w:val="28"/>
        </w:rPr>
        <w:t xml:space="preserve">суммы от реализации конфискованных в установленном порядке орудий охоты, рыболовства и продукции незаконного природопользования, а также по искам о возмещении вреда, причиненного окружающей среде, подлежат зачислению в бюджеты </w:t>
      </w:r>
      <w:r>
        <w:rPr>
          <w:sz w:val="28"/>
          <w:szCs w:val="28"/>
        </w:rPr>
        <w:t>поселений</w:t>
      </w:r>
      <w:r w:rsidRPr="00687DA9">
        <w:rPr>
          <w:sz w:val="28"/>
          <w:szCs w:val="28"/>
        </w:rPr>
        <w:t xml:space="preserve"> – по нормативу 100 процентов</w:t>
      </w:r>
      <w:r>
        <w:rPr>
          <w:sz w:val="28"/>
          <w:szCs w:val="28"/>
        </w:rPr>
        <w:t>;</w:t>
      </w:r>
    </w:p>
    <w:p w:rsidR="00915EF4" w:rsidRPr="00687DA9" w:rsidRDefault="00915EF4" w:rsidP="0091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процентов;</w:t>
      </w:r>
    </w:p>
    <w:p w:rsidR="00915EF4" w:rsidRPr="00301DBD" w:rsidRDefault="00915EF4" w:rsidP="00915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DBD">
        <w:rPr>
          <w:sz w:val="28"/>
          <w:szCs w:val="28"/>
        </w:rPr>
        <w:t>3) безвозмездных поступлений.</w:t>
      </w:r>
    </w:p>
    <w:p w:rsidR="00915EF4" w:rsidRPr="00301DBD" w:rsidRDefault="00915EF4" w:rsidP="00915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EF4" w:rsidRPr="00015203" w:rsidRDefault="00915EF4" w:rsidP="00915EF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5203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в Муниципальном Вестнике</w:t>
      </w:r>
      <w:r w:rsidRPr="00015203">
        <w:rPr>
          <w:sz w:val="28"/>
          <w:szCs w:val="28"/>
        </w:rPr>
        <w:t>.</w:t>
      </w:r>
    </w:p>
    <w:p w:rsidR="00915EF4" w:rsidRPr="00301DBD" w:rsidRDefault="00915EF4" w:rsidP="00915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EF4" w:rsidRPr="00301DBD" w:rsidRDefault="00915EF4" w:rsidP="00915EF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5EF4" w:rsidRDefault="00915EF4" w:rsidP="00915E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1DBD">
        <w:t xml:space="preserve">                    </w:t>
      </w:r>
      <w:r>
        <w:rPr>
          <w:sz w:val="28"/>
          <w:szCs w:val="28"/>
        </w:rPr>
        <w:t xml:space="preserve">Глава </w:t>
      </w:r>
      <w:r w:rsidRPr="00301DBD">
        <w:rPr>
          <w:sz w:val="28"/>
          <w:szCs w:val="28"/>
        </w:rPr>
        <w:t>МО «</w:t>
      </w:r>
      <w:r>
        <w:rPr>
          <w:sz w:val="28"/>
          <w:szCs w:val="28"/>
        </w:rPr>
        <w:t>Укыр</w:t>
      </w:r>
      <w:r w:rsidRPr="00301DBD">
        <w:rPr>
          <w:sz w:val="28"/>
          <w:szCs w:val="28"/>
        </w:rPr>
        <w:t xml:space="preserve">»                                                </w:t>
      </w:r>
      <w:r>
        <w:rPr>
          <w:sz w:val="28"/>
          <w:szCs w:val="28"/>
        </w:rPr>
        <w:t>Е.А.Баглаева</w:t>
      </w:r>
    </w:p>
    <w:p w:rsidR="00915EF4" w:rsidRDefault="00915EF4" w:rsidP="00915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F4" w:rsidRDefault="00915EF4" w:rsidP="00915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F4" w:rsidRDefault="00915EF4" w:rsidP="00915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915EF4" w:rsidRDefault="00915EF4" w:rsidP="00915EF4"/>
    <w:p w:rsidR="00000000" w:rsidRDefault="00915E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E0B"/>
    <w:multiLevelType w:val="multilevel"/>
    <w:tmpl w:val="3B906D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5EF4"/>
    <w:rsid w:val="0091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1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1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15EF4"/>
  </w:style>
  <w:style w:type="paragraph" w:customStyle="1" w:styleId="ListParagraph">
    <w:name w:val="List Paragraph"/>
    <w:basedOn w:val="a"/>
    <w:rsid w:val="00915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1524</Words>
  <Characters>8691</Characters>
  <Application>Microsoft Office Word</Application>
  <DocSecurity>0</DocSecurity>
  <Lines>72</Lines>
  <Paragraphs>20</Paragraphs>
  <ScaleCrop>false</ScaleCrop>
  <Company>Microsoft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2014-08-12T07:03:00Z</dcterms:created>
  <dcterms:modified xsi:type="dcterms:W3CDTF">2014-08-12T07:03:00Z</dcterms:modified>
</cp:coreProperties>
</file>